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F0E4B7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现代人的生活离不开</w:t>
      </w:r>
      <w:r>
        <w:rPr>
          <w:rFonts w:hint="eastAsia"/>
          <w:b/>
          <w:bCs/>
          <w:color w:val="0000FF"/>
          <w:sz w:val="28"/>
          <w:szCs w:val="36"/>
        </w:rPr>
        <w:t>银行</w:t>
      </w:r>
      <w:r>
        <w:rPr>
          <w:rFonts w:hint="eastAsia"/>
          <w:sz w:val="28"/>
          <w:szCs w:val="36"/>
        </w:rPr>
        <w:t>及其</w:t>
      </w:r>
      <w:r>
        <w:rPr>
          <w:rFonts w:hint="eastAsia"/>
          <w:b/>
          <w:bCs/>
          <w:color w:val="0000FF"/>
          <w:sz w:val="28"/>
          <w:szCs w:val="36"/>
        </w:rPr>
        <w:t>ATM柜员机</w:t>
      </w:r>
      <w:r>
        <w:rPr>
          <w:rFonts w:hint="eastAsia"/>
          <w:sz w:val="28"/>
          <w:szCs w:val="36"/>
        </w:rPr>
        <w:t>，</w:t>
      </w:r>
      <w:r>
        <w:rPr>
          <w:rFonts w:hint="eastAsia"/>
          <w:b/>
          <w:bCs/>
          <w:color w:val="0000FF"/>
          <w:sz w:val="28"/>
          <w:szCs w:val="36"/>
        </w:rPr>
        <w:t>客户</w:t>
      </w:r>
      <w:r>
        <w:rPr>
          <w:rFonts w:hint="eastAsia"/>
          <w:sz w:val="28"/>
          <w:szCs w:val="36"/>
        </w:rPr>
        <w:t>会在银行开设多个</w:t>
      </w:r>
      <w:r>
        <w:rPr>
          <w:rFonts w:hint="eastAsia"/>
          <w:b/>
          <w:bCs/>
          <w:color w:val="0000FF"/>
          <w:sz w:val="28"/>
          <w:szCs w:val="36"/>
        </w:rPr>
        <w:t>账户</w:t>
      </w:r>
      <w:r>
        <w:rPr>
          <w:rFonts w:hint="eastAsia"/>
          <w:sz w:val="28"/>
          <w:szCs w:val="36"/>
        </w:rPr>
        <w:t>，通过柜员机刷</w:t>
      </w:r>
      <w:bookmarkStart w:id="0" w:name="_GoBack"/>
      <w:r>
        <w:rPr>
          <w:rFonts w:hint="eastAsia"/>
          <w:b/>
          <w:bCs/>
          <w:color w:val="0000FF"/>
          <w:sz w:val="28"/>
          <w:szCs w:val="36"/>
        </w:rPr>
        <w:t>卡</w:t>
      </w:r>
      <w:bookmarkEnd w:id="0"/>
      <w:r>
        <w:rPr>
          <w:rFonts w:hint="eastAsia"/>
          <w:sz w:val="28"/>
          <w:szCs w:val="36"/>
        </w:rPr>
        <w:t>，（包括跨行ATM）进行</w:t>
      </w:r>
      <w:r>
        <w:rPr>
          <w:rFonts w:hint="eastAsia"/>
          <w:b/>
          <w:bCs/>
          <w:color w:val="0000FF"/>
          <w:sz w:val="28"/>
          <w:szCs w:val="36"/>
        </w:rPr>
        <w:t>交易</w:t>
      </w:r>
      <w:r>
        <w:rPr>
          <w:rFonts w:hint="eastAsia"/>
          <w:sz w:val="28"/>
          <w:szCs w:val="36"/>
        </w:rPr>
        <w:t>来办理</w:t>
      </w:r>
      <w:r>
        <w:rPr>
          <w:rFonts w:hint="eastAsia"/>
          <w:i/>
          <w:iCs/>
          <w:sz w:val="28"/>
          <w:szCs w:val="36"/>
        </w:rPr>
        <w:t>取款入账</w:t>
      </w:r>
      <w:r>
        <w:rPr>
          <w:rFonts w:hint="eastAsia"/>
          <w:sz w:val="28"/>
          <w:szCs w:val="36"/>
        </w:rPr>
        <w:t>和</w:t>
      </w:r>
      <w:r>
        <w:rPr>
          <w:rFonts w:hint="eastAsia"/>
          <w:i/>
          <w:iCs/>
          <w:sz w:val="28"/>
          <w:szCs w:val="36"/>
        </w:rPr>
        <w:t>转账</w:t>
      </w:r>
      <w:r>
        <w:rPr>
          <w:rFonts w:hint="eastAsia"/>
          <w:sz w:val="28"/>
          <w:szCs w:val="36"/>
        </w:rPr>
        <w:t>等多种交易业务，请用类图刻画上述银行业务的静态逻辑结构。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C66F7D"/>
    <w:rsid w:val="689A5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</Words>
  <Characters>92</Characters>
  <Lines>0</Lines>
  <Paragraphs>0</Paragraphs>
  <TotalTime>11</TotalTime>
  <ScaleCrop>false</ScaleCrop>
  <LinksUpToDate>false</LinksUpToDate>
  <CharactersWithSpaces>92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2026-10-26T14:40:00Z</dcterms:created>
  <dc:creator>hp</dc:creator>
  <cp:lastModifiedBy>wzldavid</cp:lastModifiedBy>
  <dcterms:modified xsi:type="dcterms:W3CDTF">2026-10-26T16:06:06Z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eyJoZGlkIjoiYTczNGZkOTUwZWQ2YzAxMjAxYWRmN2M3YTgzMjk3M2EiLCJ1c2VySWQiOiI2ODE5OTk3MDUifQ==</vt:lpwstr>
  </property>
  <property fmtid="{D5CDD505-2E9C-101B-9397-08002B2CF9AE}" pid="4" name="ICV">
    <vt:lpwstr>69442CC9DD9D4067981D09D6939B39CF_12</vt:lpwstr>
  </property>
</Properties>
</file>