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rId32.png" ContentType="image/png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普通心理学-发展心理学-教育心理学-大纲-问答"/>
    <w:p>
      <w:pPr>
        <w:pStyle w:val="1"/>
      </w:pPr>
      <w:r>
        <w:t xml:space="preserve">普通心理学 发展心理学 教育心理学 大纲 问答</w:t>
      </w:r>
    </w:p>
    <w:p>
      <w:pPr>
        <w:pStyle w:val="FirstParagraph"/>
      </w:pPr>
      <w:r>
        <w:rPr>
          <w:b/>
          <w:bCs/>
        </w:rPr>
        <w:t xml:space="preserve">原文地址</w:t>
      </w:r>
      <w:r>
        <w:t xml:space="preserve">:</w:t>
      </w:r>
      <w:r>
        <w:t xml:space="preserve"> </w:t>
      </w:r>
      <w:hyperlink r:id="rId20">
        <w:r>
          <w:rPr>
            <w:rStyle w:val="ae"/>
          </w:rPr>
          <w:t xml:space="preserve">https://www.n.cn/search/46f0e9eafb4145199c061f3a858ba81b</w:t>
        </w:r>
      </w:hyperlink>
    </w:p>
    <w:bookmarkEnd w:id="21"/>
    <w:bookmarkStart w:id="67" w:name="普通心理学发展心理学教育心理学大纲概述"/>
    <w:p>
      <w:pPr>
        <w:pStyle w:val="1"/>
      </w:pPr>
      <w:r>
        <w:t xml:space="preserve">普通心理学、发展心理学、教育心理学大纲概述</w:t>
      </w:r>
    </w:p>
    <w:bookmarkStart w:id="24" w:name="普通心理学大纲"/>
    <w:p>
      <w:pPr>
        <w:pStyle w:val="2"/>
      </w:pPr>
      <w:r>
        <w:t xml:space="preserve">普通心理学大纲</w:t>
      </w:r>
    </w:p>
    <w:bookmarkStart w:id="23" w:name="学科地位与考查范围"/>
    <w:p>
      <w:pPr>
        <w:pStyle w:val="3"/>
      </w:pPr>
      <w:r>
        <w:t xml:space="preserve">学科地位与考查范围</w:t>
      </w:r>
    </w:p>
    <w:p>
      <w:pPr>
        <w:pStyle w:val="FirstParagraph"/>
      </w:pPr>
      <w:r>
        <w:t xml:space="preserve">普通心理学是整个心理学的基础学科，涉及到心理学的各个分支，是认识整个心理学的基础。其具体考查范围包括三大部分：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认知相关内容</w:t>
      </w:r>
      <w:r>
        <w:t xml:space="preserve">：人的感觉、知觉、记忆、思维、语言、意识和注意力等。例如在感觉方面，会考查感觉的基本概念、感觉的测量等内容；思维部分会涉及思维的类型、问题解决的策略等。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行为调节和控制</w:t>
      </w:r>
      <w:r>
        <w:t xml:space="preserve">：包括动机、情绪情感。比如动机的种类、动机的理论，情绪情感的分类、情绪的调节等都是常考内容。近几年，能力、情绪情感曾重复出题，考生在复习过程中应格外注意。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人的心理特性</w:t>
      </w:r>
      <w:r>
        <w:t xml:space="preserve">：包括能力、人格等。像能力的结构理论、人格的特质理论等都属于考查重点[</w:t>
      </w:r>
      <w:hyperlink r:id="rId22">
        <w:r>
          <w:rPr>
            <w:rStyle w:val="ae"/>
          </w:rPr>
          <w:t xml:space="preserve">2</w:t>
        </w:r>
      </w:hyperlink>
      <w:r>
        <w:t xml:space="preserve">]。</w:t>
      </w:r>
    </w:p>
    <w:bookmarkEnd w:id="23"/>
    <w:bookmarkEnd w:id="24"/>
    <w:bookmarkStart w:id="26" w:name="发展心理学大纲"/>
    <w:p>
      <w:pPr>
        <w:pStyle w:val="2"/>
      </w:pPr>
      <w:r>
        <w:t xml:space="preserve">发展心理学大纲</w:t>
      </w:r>
    </w:p>
    <w:bookmarkStart w:id="25" w:name="复习要点与考查重点"/>
    <w:p>
      <w:pPr>
        <w:pStyle w:val="3"/>
      </w:pPr>
      <w:r>
        <w:t xml:space="preserve">复习要点与考查重点</w:t>
      </w:r>
    </w:p>
    <w:p>
      <w:pPr>
        <w:pStyle w:val="FirstParagraph"/>
      </w:pPr>
      <w:r>
        <w:t xml:space="preserve">发展心理学复习过程中应将其看作一个连续发展的过程，断不可分开孤立地复习此门课程，因为人本身就是一个连续发展的过程。考生在复习过程中除将这些阶段联系起来之外，同时还要看到每个阶段的年龄特征，而后者一般也是考试的重点。例如，儿童在不同年龄段的认知发展特点、社会情感发展特点等都是重要考点。具体可能会考查到皮亚杰的认知发展阶段理论，如感知运动阶段（0 - 2岁）儿童的认知发展主要是感觉和动作的分化；前运算阶段（2 - 7岁）儿童开始内化为表象或形象模式，特别是语言的出现和发展等内容[</w:t>
      </w:r>
      <w:hyperlink r:id="rId22">
        <w:r>
          <w:rPr>
            <w:rStyle w:val="ae"/>
          </w:rPr>
          <w:t xml:space="preserve">1</w:t>
        </w:r>
      </w:hyperlink>
      <w:r>
        <w:t xml:space="preserve">][</w:t>
      </w:r>
      <w:hyperlink r:id="rId22">
        <w:r>
          <w:rPr>
            <w:rStyle w:val="ae"/>
          </w:rPr>
          <w:t xml:space="preserve">2</w:t>
        </w:r>
      </w:hyperlink>
      <w:r>
        <w:t xml:space="preserve">]。</w:t>
      </w:r>
    </w:p>
    <w:bookmarkEnd w:id="25"/>
    <w:bookmarkEnd w:id="26"/>
    <w:bookmarkStart w:id="31" w:name="教育心理学大纲"/>
    <w:p>
      <w:pPr>
        <w:pStyle w:val="2"/>
      </w:pPr>
      <w:r>
        <w:t xml:space="preserve">教育心理学大纲</w:t>
      </w:r>
    </w:p>
    <w:bookmarkStart w:id="30" w:name="大纲框架与具体内容"/>
    <w:p>
      <w:pPr>
        <w:pStyle w:val="3"/>
      </w:pPr>
      <w:r>
        <w:t xml:space="preserve">大纲框架与具体内容</w:t>
      </w:r>
    </w:p>
    <w:p>
      <w:pPr>
        <w:pStyle w:val="FirstParagraph"/>
      </w:pPr>
      <w:r>
        <w:t xml:space="preserve">教育心理学所占分数不多，对于其复习，可将其分为三个部分：教育心理学的基本概念、学习理论，学习的动机和学习的迁移。同时每一部分又可以分列出一个提纲，主要有理论流派、主要观点和对教学的启示。</w:t>
      </w:r>
    </w:p>
    <w:bookmarkStart w:id="27" w:name="教育心理学基本概念"/>
    <w:p>
      <w:pPr>
        <w:pStyle w:val="4"/>
      </w:pPr>
      <w:r>
        <w:t xml:space="preserve">教育心理学基本概念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定义与发展历程</w:t>
      </w:r>
      <w:r>
        <w:t xml:space="preserve">：教育心理学是一门研究学校情境中学与教的基本心理规律的科学。其发展历程分为初创时期（20世纪20年代以前，如1903年美国心理学家桑代克出版《教学心理学》）、发展时期（20世纪20年代 - 50年代末，吸取了儿童心理学和心理测验方面的成果等）、成熟时期（20世纪60年代—70年代末，布鲁纳发起课程改革运动等）、完善时期（20世纪80年代以后，皮亚杰、维果斯基理论的传播等）。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研究内容</w:t>
      </w:r>
      <w:r>
        <w:t xml:space="preserve">：包括学习与教学的要素（学生、教师、教学内容、教学媒体、教学环境）和学习与教学的过程（学习过程、教学过程、评价/反思过程）。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基本作用</w:t>
      </w:r>
      <w:r>
        <w:t xml:space="preserve">：帮助教师准确地了解问题、为教学提供科学的理论指导、帮助教师预测并干预学生、帮助教师结合实际教学进行研究[</w:t>
      </w:r>
      <w:hyperlink r:id="rId22">
        <w:r>
          <w:rPr>
            <w:rStyle w:val="ae"/>
          </w:rPr>
          <w:t xml:space="preserve">1</w:t>
        </w:r>
      </w:hyperlink>
      <w:r>
        <w:t xml:space="preserve">]。</w:t>
      </w:r>
    </w:p>
    <w:bookmarkEnd w:id="27"/>
    <w:bookmarkStart w:id="28" w:name="学习理论"/>
    <w:p>
      <w:pPr>
        <w:pStyle w:val="4"/>
      </w:pPr>
      <w:r>
        <w:t xml:space="preserve">学习理论</w:t>
      </w:r>
    </w:p>
    <w:p>
      <w:pPr>
        <w:pStyle w:val="FirstParagraph"/>
      </w:pPr>
      <w:r>
        <w:t xml:space="preserve">涵盖不同的学习理论流派，如行为主义学习理论、认知主义学习理论、建构主义学习理论、人本主义学习理论等，需要掌握各流派的主要观点和代表人物，以及这些理论对教学的启示。</w:t>
      </w:r>
    </w:p>
    <w:bookmarkEnd w:id="28"/>
    <w:bookmarkStart w:id="29" w:name="学习的动机和学习的迁移"/>
    <w:p>
      <w:pPr>
        <w:pStyle w:val="4"/>
      </w:pPr>
      <w:r>
        <w:t xml:space="preserve">学习的动机和学习的迁移</w:t>
      </w:r>
    </w:p>
    <w:p>
      <w:pPr>
        <w:pStyle w:val="FirstParagraph"/>
      </w:pPr>
      <w:r>
        <w:t xml:space="preserve">学习动机部分要了解学习动机的概念、类型、理论等；学习迁移部分要掌握学习迁移的概念、类型、影响因素和促进迁移的教学策略等内容，并且明白这些理论和策略如何应用于教学实践中[</w:t>
      </w:r>
      <w:hyperlink r:id="rId22">
        <w:r>
          <w:rPr>
            <w:rStyle w:val="ae"/>
          </w:rPr>
          <w:t xml:space="preserve">1</w:t>
        </w:r>
      </w:hyperlink>
      <w:r>
        <w:t xml:space="preserve">]。</w:t>
      </w:r>
    </w:p>
    <w:bookmarkEnd w:id="29"/>
    <w:bookmarkEnd w:id="30"/>
    <w:bookmarkEnd w:id="31"/>
    <w:bookmarkStart w:id="35" w:name="脑图"/>
    <w:p>
      <w:pPr>
        <w:pStyle w:val="2"/>
      </w:pPr>
      <w:r>
        <w:t xml:space="preserve">脑图:</w:t>
      </w:r>
    </w:p>
    <w:p>
      <w:pPr>
        <w:pStyle w:val="FirstParagraph"/>
      </w:pPr>
      <w:r>
        <w:drawing>
          <wp:inline>
            <wp:extent cx="5486400" cy="3171139"/>
            <wp:effectExtent b="0" l="0" r="0" t="0"/>
            <wp:docPr descr="" title="" id="33" name="Picture"/>
            <a:graphic>
              <a:graphicData uri="http://schemas.openxmlformats.org/drawingml/2006/picture">
                <pic:pic>
                  <pic:nvPicPr>
                    <pic:cNvPr descr="https://ns.chat.360.cn/zhaomi-so/xmind/node/8e36e9dfbf05b4c10b649f9f949fd64e203aeee08b97c681fdc5ec074f6ea090.png" id="34" name="Picture"/>
                    <pic:cNvPicPr>
                      <a:picLocks noChangeArrowheads="1"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71139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35"/>
    <w:bookmarkStart w:id="66" w:name="参考资料"/>
    <w:p>
      <w:pPr>
        <w:pStyle w:val="2"/>
      </w:pPr>
      <w:r>
        <w:t xml:space="preserve">参考资料:</w:t>
      </w:r>
    </w:p>
    <w:p>
      <w:pPr>
        <w:numPr>
          <w:ilvl w:val="0"/>
          <w:numId w:val="1003"/>
        </w:numPr>
      </w:pPr>
      <w:hyperlink r:id="rId36">
        <w:r>
          <w:rPr>
            <w:rStyle w:val="ae"/>
          </w:rPr>
          <w:t xml:space="preserve">教育心理学考试大纲及重点梳理</w:t>
        </w:r>
      </w:hyperlink>
      <w:r>
        <w:t xml:space="preserve"> </w:t>
      </w:r>
      <w:r>
        <w:t xml:space="preserve">[2024-10-20]</w:t>
      </w:r>
    </w:p>
    <w:p>
      <w:pPr>
        <w:numPr>
          <w:ilvl w:val="0"/>
          <w:numId w:val="1003"/>
        </w:numPr>
      </w:pPr>
      <w:hyperlink r:id="rId37">
        <w:r>
          <w:rPr>
            <w:rStyle w:val="ae"/>
          </w:rPr>
          <w:t xml:space="preserve">儿童发展心理学考试大纲及常见命题方向解析</w:t>
        </w:r>
      </w:hyperlink>
      <w:r>
        <w:t xml:space="preserve"> </w:t>
      </w:r>
      <w:r>
        <w:t xml:space="preserve">[2025-05-01]</w:t>
      </w:r>
    </w:p>
    <w:p>
      <w:pPr>
        <w:numPr>
          <w:ilvl w:val="0"/>
          <w:numId w:val="1003"/>
        </w:numPr>
      </w:pPr>
      <w:hyperlink r:id="rId38">
        <w:r>
          <w:rPr>
            <w:rStyle w:val="ae"/>
          </w:rPr>
          <w:t xml:space="preserve">发展与教育心理学同等学力申硕考试大纲 - 育路在职研究生招生信息网</w:t>
        </w:r>
      </w:hyperlink>
      <w:r>
        <w:t xml:space="preserve"> </w:t>
      </w:r>
      <w:r>
        <w:t xml:space="preserve">[2024-05-11]</w:t>
      </w:r>
    </w:p>
    <w:p>
      <w:pPr>
        <w:numPr>
          <w:ilvl w:val="0"/>
          <w:numId w:val="1003"/>
        </w:numPr>
      </w:pPr>
      <w:hyperlink r:id="rId39">
        <w:r>
          <w:rPr>
            <w:rStyle w:val="ae"/>
          </w:rPr>
          <w:t xml:space="preserve">教育心理学考试大纲1-5章.pptx</w:t>
        </w:r>
      </w:hyperlink>
      <w:r>
        <w:t xml:space="preserve"> </w:t>
      </w:r>
      <w:r>
        <w:t xml:space="preserve">[2024-02-17]</w:t>
      </w:r>
    </w:p>
    <w:p>
      <w:pPr>
        <w:numPr>
          <w:ilvl w:val="0"/>
          <w:numId w:val="1003"/>
        </w:numPr>
      </w:pPr>
      <w:hyperlink r:id="rId40">
        <w:r>
          <w:rPr>
            <w:rStyle w:val="ae"/>
          </w:rPr>
          <w:t xml:space="preserve">教育心理学考试大纲</w:t>
        </w:r>
      </w:hyperlink>
      <w:r>
        <w:t xml:space="preserve"> </w:t>
      </w:r>
      <w:r>
        <w:t xml:space="preserve">[2023-07-09]</w:t>
      </w:r>
    </w:p>
    <w:p>
      <w:pPr>
        <w:numPr>
          <w:ilvl w:val="0"/>
          <w:numId w:val="1003"/>
        </w:numPr>
      </w:pPr>
      <w:hyperlink r:id="rId41">
        <w:r>
          <w:rPr>
            <w:rStyle w:val="ae"/>
          </w:rPr>
          <w:t xml:space="preserve">2025年昆明学院硕士发展心理学考试大纲内容</w:t>
        </w:r>
      </w:hyperlink>
      <w:r>
        <w:t xml:space="preserve"> </w:t>
      </w:r>
      <w:r>
        <w:t xml:space="preserve">[2024-11-26]</w:t>
      </w:r>
    </w:p>
    <w:p>
      <w:pPr>
        <w:numPr>
          <w:ilvl w:val="0"/>
          <w:numId w:val="1003"/>
        </w:numPr>
      </w:pPr>
      <w:hyperlink r:id="rId42">
        <w:r>
          <w:rPr>
            <w:rStyle w:val="ae"/>
          </w:rPr>
          <w:t xml:space="preserve">北师大新版教育心理学考试大纲整理-20231207.doc</w:t>
        </w:r>
      </w:hyperlink>
      <w:r>
        <w:t xml:space="preserve"> </w:t>
      </w:r>
      <w:r>
        <w:t xml:space="preserve">[2023-12-07]</w:t>
      </w:r>
    </w:p>
    <w:p>
      <w:pPr>
        <w:numPr>
          <w:ilvl w:val="0"/>
          <w:numId w:val="1003"/>
        </w:numPr>
      </w:pPr>
      <w:hyperlink r:id="rId43">
        <w:r>
          <w:rPr>
            <w:rStyle w:val="ae"/>
          </w:rPr>
          <w:t xml:space="preserve">教育心理学考试大纲</w:t>
        </w:r>
      </w:hyperlink>
      <w:r>
        <w:t xml:space="preserve"> </w:t>
      </w:r>
      <w:r>
        <w:t xml:space="preserve">[2022-01-20]</w:t>
      </w:r>
    </w:p>
    <w:p>
      <w:pPr>
        <w:numPr>
          <w:ilvl w:val="0"/>
          <w:numId w:val="1003"/>
        </w:numPr>
      </w:pPr>
      <w:hyperlink r:id="rId44">
        <w:r>
          <w:rPr>
            <w:rStyle w:val="ae"/>
          </w:rPr>
          <w:t xml:space="preserve">教师招聘考试《教育心理学》复习纲要专家讲座.pptx</w:t>
        </w:r>
      </w:hyperlink>
      <w:r>
        <w:t xml:space="preserve"> </w:t>
      </w:r>
      <w:r>
        <w:t xml:space="preserve">[2024-07-22]</w:t>
      </w:r>
    </w:p>
    <w:p>
      <w:pPr>
        <w:numPr>
          <w:ilvl w:val="0"/>
          <w:numId w:val="1003"/>
        </w:numPr>
      </w:pPr>
      <w:hyperlink r:id="rId45">
        <w:r>
          <w:rPr>
            <w:rStyle w:val="ae"/>
          </w:rPr>
          <w:t xml:space="preserve">发展心理学课程教学大纲</w:t>
        </w:r>
      </w:hyperlink>
      <w:r>
        <w:t xml:space="preserve"> </w:t>
      </w:r>
      <w:r>
        <w:t xml:space="preserve">[2024-03-29]</w:t>
      </w:r>
    </w:p>
    <w:p>
      <w:pPr>
        <w:numPr>
          <w:ilvl w:val="0"/>
          <w:numId w:val="1003"/>
        </w:numPr>
      </w:pPr>
      <w:hyperlink r:id="rId46">
        <w:r>
          <w:rPr>
            <w:rStyle w:val="ae"/>
          </w:rPr>
          <w:t xml:space="preserve">教育心理学考试大纲重点</w:t>
        </w:r>
      </w:hyperlink>
      <w:r>
        <w:t xml:space="preserve"> </w:t>
      </w:r>
      <w:r>
        <w:t xml:space="preserve">[2024-11-24]</w:t>
      </w:r>
    </w:p>
    <w:p>
      <w:pPr>
        <w:numPr>
          <w:ilvl w:val="0"/>
          <w:numId w:val="1003"/>
        </w:numPr>
      </w:pPr>
      <w:hyperlink r:id="rId47">
        <w:r>
          <w:rPr>
            <w:rStyle w:val="ae"/>
          </w:rPr>
          <w:t xml:space="preserve">教育硕士考试心理学大纲(详细)-20230910.docx</w:t>
        </w:r>
      </w:hyperlink>
      <w:r>
        <w:t xml:space="preserve"> </w:t>
      </w:r>
      <w:r>
        <w:t xml:space="preserve">[2023-09-11]</w:t>
      </w:r>
    </w:p>
    <w:p>
      <w:pPr>
        <w:numPr>
          <w:ilvl w:val="0"/>
          <w:numId w:val="1003"/>
        </w:numPr>
      </w:pPr>
      <w:hyperlink r:id="rId48">
        <w:r>
          <w:rPr>
            <w:rStyle w:val="ae"/>
          </w:rPr>
          <w:t xml:space="preserve">心理学专业考试大纲.docx</w:t>
        </w:r>
      </w:hyperlink>
      <w:r>
        <w:t xml:space="preserve"> </w:t>
      </w:r>
      <w:r>
        <w:t xml:space="preserve">[2023-05-31]</w:t>
      </w:r>
    </w:p>
    <w:p>
      <w:pPr>
        <w:numPr>
          <w:ilvl w:val="0"/>
          <w:numId w:val="1003"/>
        </w:numPr>
      </w:pPr>
      <w:hyperlink r:id="rId49">
        <w:r>
          <w:rPr>
            <w:rStyle w:val="ae"/>
          </w:rPr>
          <w:t xml:space="preserve">2022年福建省中小学教师公开招聘考试(笔试)小学心理健康教育学科考试大纲.doc</w:t>
        </w:r>
      </w:hyperlink>
      <w:r>
        <w:t xml:space="preserve"> </w:t>
      </w:r>
      <w:r>
        <w:t xml:space="preserve">[2023-09-07]</w:t>
      </w:r>
    </w:p>
    <w:p>
      <w:pPr>
        <w:numPr>
          <w:ilvl w:val="0"/>
          <w:numId w:val="1003"/>
        </w:numPr>
      </w:pPr>
      <w:hyperlink r:id="rId50">
        <w:r>
          <w:rPr>
            <w:rStyle w:val="ae"/>
          </w:rPr>
          <w:t xml:space="preserve">学前儿童发展心理学(考试大纲)下载_Word模板</w:t>
        </w:r>
      </w:hyperlink>
      <w:r>
        <w:t xml:space="preserve"> </w:t>
      </w:r>
      <w:r>
        <w:t xml:space="preserve">[2023-03-27]</w:t>
      </w:r>
    </w:p>
    <w:p>
      <w:pPr>
        <w:numPr>
          <w:ilvl w:val="0"/>
          <w:numId w:val="1003"/>
        </w:numPr>
      </w:pPr>
      <w:hyperlink r:id="rId51">
        <w:r>
          <w:rPr>
            <w:rStyle w:val="ae"/>
          </w:rPr>
          <w:t xml:space="preserve">教育心理学考试大纲及重点梳理</w:t>
        </w:r>
      </w:hyperlink>
      <w:r>
        <w:t xml:space="preserve"> </w:t>
      </w:r>
      <w:r>
        <w:t xml:space="preserve">[2021-08-11]</w:t>
      </w:r>
    </w:p>
    <w:p>
      <w:pPr>
        <w:numPr>
          <w:ilvl w:val="0"/>
          <w:numId w:val="1003"/>
        </w:numPr>
      </w:pPr>
      <w:hyperlink r:id="rId52">
        <w:r>
          <w:rPr>
            <w:rStyle w:val="ae"/>
          </w:rPr>
          <w:t xml:space="preserve">2025年教育心理学考试大纲及重点</w:t>
        </w:r>
      </w:hyperlink>
      <w:r>
        <w:t xml:space="preserve"> </w:t>
      </w:r>
      <w:r>
        <w:t xml:space="preserve">[2025-02-28]</w:t>
      </w:r>
    </w:p>
    <w:p>
      <w:pPr>
        <w:numPr>
          <w:ilvl w:val="0"/>
          <w:numId w:val="1003"/>
        </w:numPr>
      </w:pPr>
      <w:hyperlink r:id="rId53">
        <w:r>
          <w:rPr>
            <w:rStyle w:val="ae"/>
          </w:rPr>
          <w:t xml:space="preserve">2025年教育心理学考试大纲—华东师大版</w:t>
        </w:r>
      </w:hyperlink>
      <w:r>
        <w:t xml:space="preserve"> </w:t>
      </w:r>
      <w:r>
        <w:t xml:space="preserve">[2025-03-01]</w:t>
      </w:r>
    </w:p>
    <w:p>
      <w:pPr>
        <w:numPr>
          <w:ilvl w:val="0"/>
          <w:numId w:val="1003"/>
        </w:numPr>
      </w:pPr>
      <w:hyperlink r:id="rId54">
        <w:r>
          <w:rPr>
            <w:rStyle w:val="ae"/>
          </w:rPr>
          <w:t xml:space="preserve">《发展与教育心理学》阴国恩</w:t>
        </w:r>
      </w:hyperlink>
      <w:r>
        <w:t xml:space="preserve"> </w:t>
      </w:r>
      <w:r>
        <w:t xml:space="preserve">[2024-06-21]</w:t>
      </w:r>
    </w:p>
    <w:p>
      <w:pPr>
        <w:numPr>
          <w:ilvl w:val="0"/>
          <w:numId w:val="1003"/>
        </w:numPr>
      </w:pPr>
      <w:hyperlink r:id="rId55">
        <w:r>
          <w:rPr>
            <w:rStyle w:val="ae"/>
          </w:rPr>
          <w:t xml:space="preserve">普通心理学考试大纲.doc</w:t>
        </w:r>
      </w:hyperlink>
      <w:r>
        <w:t xml:space="preserve"> </w:t>
      </w:r>
      <w:r>
        <w:t xml:space="preserve">[2018-04-02]</w:t>
      </w:r>
    </w:p>
    <w:p>
      <w:pPr>
        <w:numPr>
          <w:ilvl w:val="0"/>
          <w:numId w:val="1003"/>
        </w:numPr>
      </w:pPr>
      <w:hyperlink r:id="rId56">
        <w:r>
          <w:rPr>
            <w:rStyle w:val="ae"/>
          </w:rPr>
          <w:t xml:space="preserve">普通心理学考试大纲</w:t>
        </w:r>
      </w:hyperlink>
      <w:r>
        <w:t xml:space="preserve"> </w:t>
      </w:r>
      <w:r>
        <w:t xml:space="preserve">[2024-03-28]</w:t>
      </w:r>
    </w:p>
    <w:p>
      <w:pPr>
        <w:numPr>
          <w:ilvl w:val="0"/>
          <w:numId w:val="1003"/>
        </w:numPr>
      </w:pPr>
      <w:hyperlink r:id="rId57">
        <w:r>
          <w:rPr>
            <w:rStyle w:val="ae"/>
          </w:rPr>
          <w:t xml:space="preserve">北师大教育心理学考试大纲解读与对比.docx</w:t>
        </w:r>
      </w:hyperlink>
      <w:r>
        <w:t xml:space="preserve"> </w:t>
      </w:r>
      <w:r>
        <w:t xml:space="preserve">[2024-09-24]</w:t>
      </w:r>
    </w:p>
    <w:p>
      <w:pPr>
        <w:numPr>
          <w:ilvl w:val="0"/>
          <w:numId w:val="1003"/>
        </w:numPr>
      </w:pPr>
      <w:hyperlink r:id="rId58">
        <w:r>
          <w:rPr>
            <w:rStyle w:val="ae"/>
          </w:rPr>
          <w:t xml:space="preserve">02106 普通心理学 考试大纲</w:t>
        </w:r>
      </w:hyperlink>
      <w:r>
        <w:t xml:space="preserve"> </w:t>
      </w:r>
      <w:r>
        <w:t xml:space="preserve">[2020-07-05]</w:t>
      </w:r>
    </w:p>
    <w:p>
      <w:pPr>
        <w:numPr>
          <w:ilvl w:val="0"/>
          <w:numId w:val="1003"/>
        </w:numPr>
      </w:pPr>
      <w:hyperlink r:id="rId59">
        <w:r>
          <w:rPr>
            <w:rStyle w:val="ae"/>
          </w:rPr>
          <w:t xml:space="preserve">北师大版教育心理学考试大纲整理</w:t>
        </w:r>
      </w:hyperlink>
      <w:r>
        <w:t xml:space="preserve"> </w:t>
      </w:r>
      <w:r>
        <w:t xml:space="preserve">[2020-04-11]</w:t>
      </w:r>
    </w:p>
    <w:p>
      <w:pPr>
        <w:numPr>
          <w:ilvl w:val="0"/>
          <w:numId w:val="1003"/>
        </w:numPr>
      </w:pPr>
      <w:hyperlink r:id="rId60">
        <w:r>
          <w:rPr>
            <w:rStyle w:val="ae"/>
          </w:rPr>
          <w:t xml:space="preserve">教育心理学考试大纲(小学及以下).doc</w:t>
        </w:r>
      </w:hyperlink>
      <w:r>
        <w:t xml:space="preserve"> </w:t>
      </w:r>
      <w:r>
        <w:t xml:space="preserve">[2019-09-09]</w:t>
      </w:r>
    </w:p>
    <w:p>
      <w:pPr>
        <w:numPr>
          <w:ilvl w:val="0"/>
          <w:numId w:val="1003"/>
        </w:numPr>
      </w:pPr>
      <w:hyperlink r:id="rId61">
        <w:r>
          <w:rPr>
            <w:rStyle w:val="ae"/>
          </w:rPr>
          <w:t xml:space="preserve">普通心理学考试大纲[整理]</w:t>
        </w:r>
      </w:hyperlink>
      <w:r>
        <w:t xml:space="preserve"> </w:t>
      </w:r>
      <w:r>
        <w:t xml:space="preserve">[2016-05-03]</w:t>
      </w:r>
    </w:p>
    <w:p>
      <w:pPr>
        <w:numPr>
          <w:ilvl w:val="0"/>
          <w:numId w:val="1003"/>
        </w:numPr>
      </w:pPr>
      <w:hyperlink r:id="rId62">
        <w:r>
          <w:rPr>
            <w:rStyle w:val="ae"/>
          </w:rPr>
          <w:t xml:space="preserve">普通心理学</w:t>
        </w:r>
      </w:hyperlink>
      <w:r>
        <w:t xml:space="preserve"> </w:t>
      </w:r>
      <w:r>
        <w:t xml:space="preserve">[2024-01-15]</w:t>
      </w:r>
    </w:p>
    <w:p>
      <w:pPr>
        <w:numPr>
          <w:ilvl w:val="0"/>
          <w:numId w:val="1003"/>
        </w:numPr>
      </w:pPr>
      <w:hyperlink r:id="rId63">
        <w:r>
          <w:rPr>
            <w:rStyle w:val="ae"/>
          </w:rPr>
          <w:t xml:space="preserve">2020年上饶师范学院专升本学前儿童发展心理学考试大纲</w:t>
        </w:r>
      </w:hyperlink>
      <w:r>
        <w:t xml:space="preserve"> </w:t>
      </w:r>
      <w:r>
        <w:t xml:space="preserve">[2020-01-09]</w:t>
      </w:r>
    </w:p>
    <w:p>
      <w:pPr>
        <w:numPr>
          <w:ilvl w:val="0"/>
          <w:numId w:val="1003"/>
        </w:numPr>
      </w:pPr>
      <w:hyperlink r:id="rId64">
        <w:r>
          <w:rPr>
            <w:rStyle w:val="ae"/>
          </w:rPr>
          <w:t xml:space="preserve">717 普通心理学考试大纲.doc</w:t>
        </w:r>
      </w:hyperlink>
      <w:r>
        <w:t xml:space="preserve"> </w:t>
      </w:r>
      <w:r>
        <w:t xml:space="preserve">[2018-03-02]</w:t>
      </w:r>
    </w:p>
    <w:p>
      <w:pPr>
        <w:numPr>
          <w:ilvl w:val="0"/>
          <w:numId w:val="1003"/>
        </w:numPr>
      </w:pPr>
      <w:hyperlink r:id="rId65">
        <w:r>
          <w:rPr>
            <w:rStyle w:val="ae"/>
          </w:rPr>
          <w:t xml:space="preserve">发展与教育心理学考试大纲</w:t>
        </w:r>
      </w:hyperlink>
      <w:r>
        <w:t xml:space="preserve"> </w:t>
      </w:r>
      <w:r>
        <w:t xml:space="preserve">[2024-03-28]</w:t>
      </w:r>
    </w:p>
    <w:bookmarkEnd w:id="66"/>
    <w:bookmarkEnd w:id="67"/>
    <w:sectPr w:rsidR="00AD5516" w:rsidRPr="00794A74" w:rsidSect="008604DF">
      <w:headerReference r:id="rId9" w:type="default"/>
      <w:footerReference r:id="rId10" w:type="default"/>
      <w:pgSz w:h="15840" w:w="12240"/>
      <w:pgMar w:bottom="1440" w:footer="720" w:gutter="0" w:header="720" w:left="1797" w:right="1797" w:top="1440"/>
      <w:cols w:space="72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733182" w14:textId="6C5B836C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10B0E" w14:textId="2E8DB33A" w:rsidR="00983B35" w:rsidRDefault="00794A74" w:rsidP="00794A74">
    <w:pPr>
      <w:pStyle w:val="af"/>
      <w:jc w:val="right"/>
    </w:pPr>
    <w:r>
      <w:rPr>
        <w:noProof/>
        <w:lang w:eastAsia="zh-CN"/>
      </w:rPr>
      <w:drawing>
        <wp:inline distT="0" distB="0" distL="0" distR="0" wp14:anchorId="71FF1158" wp14:editId="6358CD99">
          <wp:extent cx="1888644" cy="407035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15972" cy="412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12024C34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5C8CED8A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D0BC72E2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DA1E483A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DB18B1AC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5240F90A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17BE322C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66DC9DDE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9DDC6B7A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F5E846C2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15:restartNumberingAfterBreak="0" w:abstractNumId="10">
    <w:nsid w:val="0000A990"/>
    <w:multiLevelType w:val="multilevel"/>
    <w:tmpl w:val="275A2F2A"/>
    <w:lvl w:ilvl="0">
      <w:numFmt w:val="bullet"/>
      <w:lvlText w:val=" "/>
      <w:lvlJc w:val="left"/>
      <w:pPr>
        <w:ind w:hanging="480" w:left="720"/>
      </w:pPr>
    </w:lvl>
    <w:lvl w:ilvl="1">
      <w:numFmt w:val="bullet"/>
      <w:lvlText w:val=" "/>
      <w:lvlJc w:val="left"/>
      <w:pPr>
        <w:ind w:hanging="480" w:left="1440"/>
      </w:pPr>
    </w:lvl>
    <w:lvl w:ilvl="2">
      <w:numFmt w:val="bullet"/>
      <w:lvlText w:val=" "/>
      <w:lvlJc w:val="left"/>
      <w:pPr>
        <w:ind w:hanging="480" w:left="2160"/>
      </w:pPr>
    </w:lvl>
    <w:lvl w:ilvl="3">
      <w:numFmt w:val="bullet"/>
      <w:lvlText w:val=" "/>
      <w:lvlJc w:val="left"/>
      <w:pPr>
        <w:ind w:hanging="480" w:left="2880"/>
      </w:pPr>
    </w:lvl>
    <w:lvl w:ilvl="4">
      <w:numFmt w:val="bullet"/>
      <w:lvlText w:val=" "/>
      <w:lvlJc w:val="left"/>
      <w:pPr>
        <w:ind w:hanging="480" w:left="3600"/>
      </w:pPr>
    </w:lvl>
    <w:lvl w:ilvl="5">
      <w:numFmt w:val="bullet"/>
      <w:lvlText w:val=" "/>
      <w:lvlJc w:val="left"/>
      <w:pPr>
        <w:ind w:hanging="480" w:left="4320"/>
      </w:pPr>
    </w:lvl>
    <w:lvl w:ilvl="6">
      <w:numFmt w:val="bullet"/>
      <w:lvlText w:val=" "/>
      <w:lvlJc w:val="left"/>
      <w:pPr>
        <w:ind w:hanging="480" w:left="5040"/>
      </w:pPr>
    </w:lvl>
    <w:lvl w:ilvl="7">
      <w:numFmt w:val="bullet"/>
      <w:lvlText w:val=" "/>
      <w:lvlJc w:val="left"/>
      <w:pPr>
        <w:ind w:hanging="480" w:left="5760"/>
      </w:pPr>
    </w:lvl>
    <w:lvl w:ilvl="8">
      <w:numFmt w:val="bullet"/>
      <w:lvlText w:val=" "/>
      <w:lvlJc w:val="left"/>
      <w:pPr>
        <w:ind w:hanging="480" w:left="6480"/>
      </w:pPr>
    </w:lvl>
  </w:abstractNum>
  <w:abstractNum w15:restartNumberingAfterBreak="0" w:abstractNumId="11">
    <w:nsid w:val="0000A991"/>
    <w:multiLevelType w:val="multilevel"/>
    <w:tmpl w:val="489C05A6"/>
    <w:lvl w:ilvl="0">
      <w:numFmt w:val="bullet"/>
      <w:lvlText w:val="•"/>
      <w:lvlJc w:val="left"/>
      <w:pPr>
        <w:ind w:hanging="480" w:left="720"/>
      </w:pPr>
    </w:lvl>
    <w:lvl w:ilvl="1">
      <w:numFmt w:val="bullet"/>
      <w:lvlText w:val="–"/>
      <w:lvlJc w:val="left"/>
      <w:pPr>
        <w:ind w:hanging="480" w:left="1440"/>
      </w:pPr>
    </w:lvl>
    <w:lvl w:ilvl="2">
      <w:numFmt w:val="bullet"/>
      <w:lvlText w:val="•"/>
      <w:lvlJc w:val="left"/>
      <w:pPr>
        <w:ind w:hanging="480" w:left="2160"/>
      </w:pPr>
    </w:lvl>
    <w:lvl w:ilvl="3">
      <w:numFmt w:val="bullet"/>
      <w:lvlText w:val="–"/>
      <w:lvlJc w:val="left"/>
      <w:pPr>
        <w:ind w:hanging="480" w:left="2880"/>
      </w:pPr>
    </w:lvl>
    <w:lvl w:ilvl="4">
      <w:numFmt w:val="bullet"/>
      <w:lvlText w:val="•"/>
      <w:lvlJc w:val="left"/>
      <w:pPr>
        <w:ind w:hanging="480" w:left="3600"/>
      </w:pPr>
    </w:lvl>
    <w:lvl w:ilvl="5">
      <w:numFmt w:val="bullet"/>
      <w:lvlText w:val="–"/>
      <w:lvlJc w:val="left"/>
      <w:pPr>
        <w:ind w:hanging="480" w:left="4320"/>
      </w:pPr>
    </w:lvl>
    <w:lvl w:ilvl="6">
      <w:numFmt w:val="bullet"/>
      <w:lvlText w:val="•"/>
      <w:lvlJc w:val="left"/>
      <w:pPr>
        <w:ind w:hanging="480" w:left="5040"/>
      </w:pPr>
    </w:lvl>
    <w:lvl w:ilvl="7">
      <w:numFmt w:val="bullet"/>
      <w:lvlText w:val="–"/>
      <w:lvlJc w:val="left"/>
      <w:pPr>
        <w:ind w:hanging="480" w:left="5760"/>
      </w:pPr>
    </w:lvl>
    <w:lvl w:ilvl="8">
      <w:numFmt w:val="bullet"/>
      <w:lvlText w:val="•"/>
      <w:lvlJc w:val="left"/>
      <w:pPr>
        <w:ind w:hanging="480" w:left="6480"/>
      </w:pPr>
    </w:lvl>
  </w:abstractNum>
  <w:abstractNum w15:restartNumberingAfterBreak="0" w:abstractNumId="12">
    <w:nsid w:val="00A99411"/>
    <w:multiLevelType w:val="multilevel"/>
    <w:tmpl w:val="18783408"/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decimal"/>
      <w:lvlText w:val="%2."/>
      <w:lvlJc w:val="left"/>
      <w:pPr>
        <w:ind w:hanging="360" w:left="1440"/>
      </w:pPr>
    </w:lvl>
    <w:lvl w:ilvl="2">
      <w:start w:val="1"/>
      <w:numFmt w:val="decimal"/>
      <w:lvlText w:val="%3."/>
      <w:lvlJc w:val="left"/>
      <w:pPr>
        <w:ind w:hanging="36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decimal"/>
      <w:lvlText w:val="%5."/>
      <w:lvlJc w:val="left"/>
      <w:pPr>
        <w:ind w:hanging="360" w:left="3600"/>
      </w:pPr>
    </w:lvl>
    <w:lvl w:ilvl="5">
      <w:start w:val="1"/>
      <w:numFmt w:val="decimal"/>
      <w:lvlText w:val="%6."/>
      <w:lvlJc w:val="left"/>
      <w:pPr>
        <w:ind w:hanging="36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decimal"/>
      <w:lvlText w:val="%8."/>
      <w:lvlJc w:val="left"/>
      <w:pPr>
        <w:ind w:hanging="360" w:left="5760"/>
      </w:pPr>
    </w:lvl>
    <w:lvl w:ilvl="8">
      <w:start w:val="1"/>
      <w:numFmt w:val="decimal"/>
      <w:lvlText w:val="%9."/>
      <w:lvlJc w:val="left"/>
      <w:pPr>
        <w:ind w:hanging="360" w:left="6480"/>
      </w:pPr>
    </w:lvl>
  </w:abstractNum>
  <w:abstractNum w15:restartNumberingAfterBreak="0" w:abstractNumId="13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">
    <w:abstractNumId w:val="13"/>
  </w:num>
  <w:num w:numId="2">
    <w:abstractNumId w:val="10"/>
  </w:num>
  <w:num w:numId="3">
    <w:abstractNumId w:val="11"/>
  </w:num>
  <w:num w:numId="4">
    <w:abstractNumId w:val="11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8"/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F04"/>
    <w:rsid w:val="00026883"/>
    <w:rsid w:val="00031BCC"/>
    <w:rsid w:val="00034D43"/>
    <w:rsid w:val="000372C7"/>
    <w:rsid w:val="00051984"/>
    <w:rsid w:val="00067A5D"/>
    <w:rsid w:val="0008569B"/>
    <w:rsid w:val="00096F56"/>
    <w:rsid w:val="000F1A27"/>
    <w:rsid w:val="00136D39"/>
    <w:rsid w:val="001404AD"/>
    <w:rsid w:val="00164281"/>
    <w:rsid w:val="001758B5"/>
    <w:rsid w:val="001A5E6D"/>
    <w:rsid w:val="00215AFA"/>
    <w:rsid w:val="002236D3"/>
    <w:rsid w:val="00225A29"/>
    <w:rsid w:val="00253C3D"/>
    <w:rsid w:val="00256340"/>
    <w:rsid w:val="002979A1"/>
    <w:rsid w:val="003507FB"/>
    <w:rsid w:val="0035687A"/>
    <w:rsid w:val="003776C1"/>
    <w:rsid w:val="003858E2"/>
    <w:rsid w:val="00385FBB"/>
    <w:rsid w:val="00386E14"/>
    <w:rsid w:val="003A065E"/>
    <w:rsid w:val="003E2E99"/>
    <w:rsid w:val="003F152B"/>
    <w:rsid w:val="0040641D"/>
    <w:rsid w:val="00410649"/>
    <w:rsid w:val="00471085"/>
    <w:rsid w:val="004817ED"/>
    <w:rsid w:val="004B06D1"/>
    <w:rsid w:val="004D1E90"/>
    <w:rsid w:val="004D63A3"/>
    <w:rsid w:val="00524E72"/>
    <w:rsid w:val="00541A74"/>
    <w:rsid w:val="00575637"/>
    <w:rsid w:val="005D3698"/>
    <w:rsid w:val="005D6029"/>
    <w:rsid w:val="005F5578"/>
    <w:rsid w:val="00621441"/>
    <w:rsid w:val="00653873"/>
    <w:rsid w:val="00656B6C"/>
    <w:rsid w:val="006728AF"/>
    <w:rsid w:val="006A1530"/>
    <w:rsid w:val="006F2436"/>
    <w:rsid w:val="00701FA6"/>
    <w:rsid w:val="007037B8"/>
    <w:rsid w:val="007472CD"/>
    <w:rsid w:val="00755422"/>
    <w:rsid w:val="00794A74"/>
    <w:rsid w:val="007D250A"/>
    <w:rsid w:val="008312D8"/>
    <w:rsid w:val="00847C51"/>
    <w:rsid w:val="008604DF"/>
    <w:rsid w:val="008C05F7"/>
    <w:rsid w:val="008F5731"/>
    <w:rsid w:val="00907B8A"/>
    <w:rsid w:val="00915EFF"/>
    <w:rsid w:val="00940F8C"/>
    <w:rsid w:val="00957E34"/>
    <w:rsid w:val="00973CD6"/>
    <w:rsid w:val="00983B35"/>
    <w:rsid w:val="009D06C7"/>
    <w:rsid w:val="009F4602"/>
    <w:rsid w:val="00A0100E"/>
    <w:rsid w:val="00A07A8F"/>
    <w:rsid w:val="00A4439B"/>
    <w:rsid w:val="00AA02DD"/>
    <w:rsid w:val="00AC4780"/>
    <w:rsid w:val="00AD5516"/>
    <w:rsid w:val="00AE453C"/>
    <w:rsid w:val="00AF6F04"/>
    <w:rsid w:val="00B12F7F"/>
    <w:rsid w:val="00B21DEE"/>
    <w:rsid w:val="00B31CE2"/>
    <w:rsid w:val="00B36EFB"/>
    <w:rsid w:val="00B556C2"/>
    <w:rsid w:val="00B92393"/>
    <w:rsid w:val="00BF4CBA"/>
    <w:rsid w:val="00C54CF6"/>
    <w:rsid w:val="00C6014D"/>
    <w:rsid w:val="00C75FF7"/>
    <w:rsid w:val="00C8148A"/>
    <w:rsid w:val="00C82C16"/>
    <w:rsid w:val="00C856B4"/>
    <w:rsid w:val="00CA2350"/>
    <w:rsid w:val="00CE0254"/>
    <w:rsid w:val="00D013D5"/>
    <w:rsid w:val="00D709B2"/>
    <w:rsid w:val="00D72452"/>
    <w:rsid w:val="00DC4510"/>
    <w:rsid w:val="00DE24D7"/>
    <w:rsid w:val="00DF6C5A"/>
    <w:rsid w:val="00E232D2"/>
    <w:rsid w:val="00E41322"/>
    <w:rsid w:val="00ED5B75"/>
    <w:rsid w:val="00ED5D65"/>
    <w:rsid w:val="00ED7CD1"/>
    <w:rsid w:val="00EF0279"/>
    <w:rsid w:val="00F30085"/>
    <w:rsid w:val="00F37BA4"/>
    <w:rsid w:val="00F404BE"/>
    <w:rsid w:val="00F46898"/>
    <w:rsid w:val="00FA1D19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051984"/>
  </w:style>
  <w:style w:styleId="1" w:type="paragraph">
    <w:name w:val="heading 1"/>
    <w:basedOn w:val="a"/>
    <w:next w:val="a0"/>
    <w:link w:val="10"/>
    <w:uiPriority w:val="9"/>
    <w:qFormat/>
    <w:rsid w:val="00C856B4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 w:val="30"/>
      <w:szCs w:val="40"/>
    </w:rPr>
  </w:style>
  <w:style w:styleId="2" w:type="paragraph">
    <w:name w:val="heading 2"/>
    <w:basedOn w:val="a"/>
    <w:next w:val="a0"/>
    <w:link w:val="20"/>
    <w:uiPriority w:val="9"/>
    <w:unhideWhenUsed/>
    <w:qFormat/>
    <w:rsid w:val="00C856B4"/>
    <w:pPr>
      <w:keepNext/>
      <w:keepLines/>
      <w:spacing w:after="80" w:before="160" w:line="336" w:lineRule="auto"/>
      <w:outlineLvl w:val="1"/>
    </w:pPr>
    <w:rPr>
      <w:rFonts w:asciiTheme="majorHAnsi" w:cstheme="majorBidi" w:eastAsiaTheme="majorEastAsia" w:hAnsiTheme="majorHAnsi"/>
      <w:b/>
      <w:color w:themeColor="text1" w:val="000000"/>
      <w:sz w:val="28"/>
      <w:szCs w:val="32"/>
      <w:lang w:eastAsia="zh-CN"/>
    </w:rPr>
  </w:style>
  <w:style w:styleId="3" w:type="paragraph">
    <w:name w:val="heading 3"/>
    <w:basedOn w:val="a"/>
    <w:next w:val="a0"/>
    <w:link w:val="30"/>
    <w:uiPriority w:val="9"/>
    <w:unhideWhenUsed/>
    <w:qFormat/>
    <w:rsid w:val="00AC4780"/>
    <w:pPr>
      <w:keepNext/>
      <w:keepLines/>
      <w:spacing w:after="80" w:before="160" w:line="336" w:lineRule="auto"/>
      <w:outlineLvl w:val="2"/>
    </w:pPr>
    <w:rPr>
      <w:rFonts w:cstheme="majorBidi" w:eastAsiaTheme="majorEastAsia"/>
      <w:b/>
      <w:color w:themeColor="text1" w:val="000000"/>
      <w:sz w:val="28"/>
      <w:szCs w:val="28"/>
      <w:lang w:eastAsia="zh-CN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A0100E"/>
    <w:pPr>
      <w:spacing w:after="180" w:before="180" w:line="336" w:lineRule="auto"/>
    </w:pPr>
    <w:rPr>
      <w:szCs w:val="28"/>
      <w:lang w:eastAsia="zh-CN"/>
    </w:rPr>
  </w:style>
  <w:style w:customStyle="1" w:styleId="FirstParagraph" w:type="paragraph">
    <w:name w:val="First Paragraph"/>
    <w:basedOn w:val="a0"/>
    <w:next w:val="a0"/>
    <w:qFormat/>
    <w:rsid w:val="00256340"/>
  </w:style>
  <w:style w:customStyle="1" w:styleId="Compact" w:type="paragraph">
    <w:name w:val="Compact"/>
    <w:basedOn w:val="a0"/>
    <w:qFormat/>
    <w:rsid w:val="004B06D1"/>
  </w:style>
  <w:style w:customStyle="1" w:styleId="a4" w:type="character">
    <w:name w:val="正文文本 字符"/>
    <w:basedOn w:val="a1"/>
    <w:link w:val="a0"/>
    <w:rsid w:val="00A0100E"/>
    <w:rPr>
      <w:szCs w:val="28"/>
      <w:lang w:eastAsia="zh-CN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C856B4"/>
    <w:rPr>
      <w:rFonts w:asciiTheme="majorHAnsi" w:cstheme="majorBidi" w:eastAsiaTheme="majorEastAsia" w:hAnsiTheme="majorHAnsi"/>
      <w:b/>
      <w:color w:themeColor="text1" w:val="000000"/>
      <w:sz w:val="30"/>
      <w:szCs w:val="40"/>
    </w:rPr>
  </w:style>
  <w:style w:customStyle="1" w:styleId="20" w:type="character">
    <w:name w:val="标题 2 字符"/>
    <w:basedOn w:val="a1"/>
    <w:link w:val="2"/>
    <w:uiPriority w:val="9"/>
    <w:rsid w:val="00C856B4"/>
    <w:rPr>
      <w:rFonts w:asciiTheme="majorHAnsi" w:cstheme="majorBidi" w:eastAsiaTheme="majorEastAsia" w:hAnsiTheme="majorHAnsi"/>
      <w:b/>
      <w:color w:themeColor="text1" w:val="000000"/>
      <w:sz w:val="28"/>
      <w:szCs w:val="32"/>
      <w:lang w:eastAsia="zh-CN"/>
    </w:rPr>
  </w:style>
  <w:style w:customStyle="1" w:styleId="30" w:type="character">
    <w:name w:val="标题 3 字符"/>
    <w:basedOn w:val="a1"/>
    <w:link w:val="3"/>
    <w:uiPriority w:val="9"/>
    <w:rsid w:val="00AC4780"/>
    <w:rPr>
      <w:rFonts w:cstheme="majorBidi" w:eastAsiaTheme="majorEastAsia"/>
      <w:b/>
      <w:color w:themeColor="text1" w:val="000000"/>
      <w:sz w:val="28"/>
      <w:szCs w:val="28"/>
      <w:lang w:eastAsia="zh-CN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rsid w:val="00385FBB"/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  <w:link w:val="Definition0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link w:val="SourceCode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sid w:val="00AD5516"/>
    <w:rPr>
      <w:rFonts w:eastAsiaTheme="minorEastAsia"/>
      <w:i/>
      <w:color w:themeColor="accent1" w:val="156082"/>
      <w:sz w:val="21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customStyle="1" w:styleId="RightAlign" w:type="paragraph">
    <w:name w:val="RightAlign"/>
    <w:link w:val="RightAlign0"/>
    <w:qFormat/>
    <w:rsid w:val="00B21DEE"/>
    <w:pPr>
      <w:jc w:val="right"/>
    </w:pPr>
    <w:rPr>
      <w:sz w:val="22"/>
      <w:lang w:eastAsia="zh-CN"/>
    </w:rPr>
  </w:style>
  <w:style w:customStyle="1" w:styleId="Definition0" w:type="character">
    <w:name w:val="Definition 字符"/>
    <w:basedOn w:val="a1"/>
    <w:link w:val="Definition"/>
    <w:rsid w:val="008312D8"/>
    <w:rPr>
      <w:sz w:val="22"/>
    </w:rPr>
  </w:style>
  <w:style w:customStyle="1" w:styleId="RightAlign0" w:type="character">
    <w:name w:val="RightAlign 字符"/>
    <w:basedOn w:val="Definition0"/>
    <w:link w:val="RightAlign"/>
    <w:rsid w:val="00B21DEE"/>
    <w:rPr>
      <w:sz w:val="22"/>
      <w:lang w:eastAsia="zh-CN"/>
    </w:rPr>
  </w:style>
  <w:style w:customStyle="1" w:styleId="SourceCode" w:type="paragraph">
    <w:name w:val="Source Code"/>
    <w:link w:val="VerbatimChar"/>
    <w:pPr>
      <w:wordWrap w:val="0"/>
    </w:pPr>
  </w:style>
  <w:style w:customStyle="1" w:styleId="KeywordTok" w:type="character">
    <w:name w:val="KeywordTok"/>
    <w:basedOn w:val="VerbatimChar"/>
    <w:rPr>
      <w:rFonts w:ascii="Consolas" w:hAnsi="Consolas"/>
      <w:b/>
      <w:color w:val="007020"/>
      <w:sz w:val="22"/>
    </w:rPr>
  </w:style>
  <w:style w:customStyle="1" w:styleId="DataTypeTok" w:type="character">
    <w:name w:val="DataTypeTok"/>
    <w:basedOn w:val="VerbatimChar"/>
    <w:rPr>
      <w:rFonts w:ascii="Consolas" w:hAnsi="Consolas"/>
      <w:color w:val="902000"/>
      <w:sz w:val="22"/>
    </w:rPr>
  </w:style>
  <w:style w:customStyle="1" w:styleId="DecValTok" w:type="character">
    <w:name w:val="DecValTok"/>
    <w:basedOn w:val="VerbatimChar"/>
    <w:rPr>
      <w:rFonts w:ascii="Consolas" w:hAnsi="Consolas"/>
      <w:color w:val="40A070"/>
      <w:sz w:val="22"/>
    </w:rPr>
  </w:style>
  <w:style w:customStyle="1" w:styleId="BaseNTok" w:type="character">
    <w:name w:val="BaseNTok"/>
    <w:basedOn w:val="VerbatimChar"/>
    <w:rPr>
      <w:rFonts w:ascii="Consolas" w:hAnsi="Consolas"/>
      <w:color w:val="40A070"/>
      <w:sz w:val="22"/>
    </w:rPr>
  </w:style>
  <w:style w:customStyle="1" w:styleId="FloatTok" w:type="character">
    <w:name w:val="FloatTok"/>
    <w:basedOn w:val="VerbatimChar"/>
    <w:rPr>
      <w:rFonts w:ascii="Consolas" w:hAnsi="Consolas"/>
      <w:color w:val="40A070"/>
      <w:sz w:val="22"/>
    </w:rPr>
  </w:style>
  <w:style w:customStyle="1" w:styleId="ConstantTok" w:type="character">
    <w:name w:val="ConstantTok"/>
    <w:basedOn w:val="VerbatimChar"/>
    <w:rPr>
      <w:rFonts w:ascii="Consolas" w:hAnsi="Consolas"/>
      <w:color w:val="880000"/>
      <w:sz w:val="22"/>
    </w:rPr>
  </w:style>
  <w:style w:customStyle="1" w:styleId="CharTok" w:type="character">
    <w:name w:val="CharTok"/>
    <w:basedOn w:val="VerbatimChar"/>
    <w:rPr>
      <w:rFonts w:ascii="Consolas" w:hAnsi="Consolas"/>
      <w:color w:val="4070A0"/>
      <w:sz w:val="22"/>
    </w:rPr>
  </w:style>
  <w:style w:customStyle="1" w:styleId="SpecialCharTok" w:type="character">
    <w:name w:val="SpecialCharTok"/>
    <w:basedOn w:val="VerbatimChar"/>
    <w:rPr>
      <w:rFonts w:ascii="Consolas" w:hAnsi="Consolas"/>
      <w:color w:val="4070A0"/>
      <w:sz w:val="22"/>
    </w:rPr>
  </w:style>
  <w:style w:customStyle="1" w:styleId="StringTok" w:type="character">
    <w:name w:val="StringTok"/>
    <w:basedOn w:val="VerbatimChar"/>
    <w:rPr>
      <w:rFonts w:ascii="Consolas" w:hAnsi="Consolas"/>
      <w:color w:val="4070A0"/>
      <w:sz w:val="22"/>
    </w:rPr>
  </w:style>
  <w:style w:customStyle="1" w:styleId="VerbatimStringTok" w:type="character">
    <w:name w:val="VerbatimStringTok"/>
    <w:basedOn w:val="VerbatimChar"/>
    <w:rPr>
      <w:rFonts w:ascii="Consolas" w:hAnsi="Consolas"/>
      <w:color w:val="4070A0"/>
      <w:sz w:val="22"/>
    </w:rPr>
  </w:style>
  <w:style w:customStyle="1" w:styleId="SpecialStringTok" w:type="character">
    <w:name w:val="SpecialStringTok"/>
    <w:basedOn w:val="VerbatimChar"/>
    <w:rPr>
      <w:rFonts w:ascii="Consolas" w:hAnsi="Consolas"/>
      <w:color w:val="BB6688"/>
      <w:sz w:val="22"/>
    </w:rPr>
  </w:style>
  <w:style w:customStyle="1" w:styleId="ImportTok" w:type="character">
    <w:name w:val="ImportTok"/>
    <w:basedOn w:val="VerbatimChar"/>
    <w:rPr>
      <w:rFonts w:ascii="Consolas" w:hAnsi="Consolas"/>
      <w:b/>
      <w:color w:val="008000"/>
      <w:sz w:val="22"/>
    </w:rPr>
  </w:style>
  <w:style w:customStyle="1" w:styleId="CommentTok" w:type="character">
    <w:name w:val="CommentTok"/>
    <w:basedOn w:val="VerbatimChar"/>
    <w:rPr>
      <w:rFonts w:ascii="Consolas" w:hAnsi="Consolas"/>
      <w:i/>
      <w:color w:val="60A0B0"/>
      <w:sz w:val="22"/>
    </w:rPr>
  </w:style>
  <w:style w:customStyle="1" w:styleId="DocumentationTok" w:type="character">
    <w:name w:val="DocumentationTok"/>
    <w:basedOn w:val="VerbatimChar"/>
    <w:rPr>
      <w:rFonts w:ascii="Consolas" w:hAnsi="Consolas"/>
      <w:i/>
      <w:color w:val="BA2121"/>
      <w:sz w:val="22"/>
    </w:rPr>
  </w:style>
  <w:style w:customStyle="1" w:styleId="AnnotationTok" w:type="character">
    <w:name w:val="AnnotationTok"/>
    <w:basedOn w:val="VerbatimChar"/>
    <w:rPr>
      <w:rFonts w:ascii="Consolas" w:hAnsi="Consolas"/>
      <w:b/>
      <w:i/>
      <w:color w:val="60A0B0"/>
      <w:sz w:val="22"/>
    </w:rPr>
  </w:style>
  <w:style w:customStyle="1" w:styleId="CommentVarTok" w:type="character">
    <w:name w:val="CommentVarTok"/>
    <w:basedOn w:val="VerbatimChar"/>
    <w:rPr>
      <w:rFonts w:ascii="Consolas" w:hAnsi="Consolas"/>
      <w:b/>
      <w:i/>
      <w:color w:val="60A0B0"/>
      <w:sz w:val="22"/>
    </w:rPr>
  </w:style>
  <w:style w:customStyle="1" w:styleId="OtherTok" w:type="character">
    <w:name w:val="OtherTok"/>
    <w:basedOn w:val="VerbatimChar"/>
    <w:rPr>
      <w:rFonts w:ascii="Consolas" w:hAnsi="Consolas"/>
      <w:color w:val="007020"/>
      <w:sz w:val="22"/>
    </w:rPr>
  </w:style>
  <w:style w:customStyle="1" w:styleId="FunctionTok" w:type="character">
    <w:name w:val="FunctionTok"/>
    <w:basedOn w:val="VerbatimChar"/>
    <w:rPr>
      <w:rFonts w:ascii="Consolas" w:hAnsi="Consolas"/>
      <w:color w:val="06287E"/>
      <w:sz w:val="22"/>
    </w:rPr>
  </w:style>
  <w:style w:customStyle="1" w:styleId="VariableTok" w:type="character">
    <w:name w:val="VariableTok"/>
    <w:basedOn w:val="VerbatimChar"/>
    <w:rPr>
      <w:rFonts w:ascii="Consolas" w:hAnsi="Consolas"/>
      <w:color w:val="19177C"/>
      <w:sz w:val="22"/>
    </w:rPr>
  </w:style>
  <w:style w:customStyle="1" w:styleId="ControlFlowTok" w:type="character">
    <w:name w:val="ControlFlowTok"/>
    <w:basedOn w:val="VerbatimChar"/>
    <w:rPr>
      <w:rFonts w:ascii="Consolas" w:hAnsi="Consolas"/>
      <w:b/>
      <w:color w:val="007020"/>
      <w:sz w:val="22"/>
    </w:rPr>
  </w:style>
  <w:style w:customStyle="1" w:styleId="OperatorTok" w:type="character">
    <w:name w:val="OperatorTok"/>
    <w:basedOn w:val="VerbatimChar"/>
    <w:rPr>
      <w:rFonts w:ascii="Consolas" w:hAnsi="Consolas"/>
      <w:color w:val="666666"/>
      <w:sz w:val="22"/>
    </w:rPr>
  </w:style>
  <w:style w:customStyle="1" w:styleId="BuiltInTok" w:type="character">
    <w:name w:val="BuiltInTok"/>
    <w:basedOn w:val="VerbatimChar"/>
    <w:rPr>
      <w:rFonts w:ascii="Consolas" w:hAnsi="Consolas"/>
      <w:color w:val="008000"/>
      <w:sz w:val="22"/>
    </w:rPr>
  </w:style>
  <w:style w:customStyle="1" w:styleId="ExtensionTok" w:type="character">
    <w:name w:val="ExtensionTok"/>
    <w:basedOn w:val="VerbatimChar"/>
    <w:rPr>
      <w:rFonts w:ascii="Consolas" w:hAnsi="Consolas"/>
      <w:sz w:val="22"/>
    </w:rPr>
  </w:style>
  <w:style w:customStyle="1" w:styleId="PreprocessorTok" w:type="character">
    <w:name w:val="PreprocessorTok"/>
    <w:basedOn w:val="VerbatimChar"/>
    <w:rPr>
      <w:rFonts w:ascii="Consolas" w:hAnsi="Consolas"/>
      <w:color w:val="BC7A00"/>
      <w:sz w:val="22"/>
    </w:rPr>
  </w:style>
  <w:style w:customStyle="1" w:styleId="AttributeTok" w:type="character">
    <w:name w:val="AttributeTok"/>
    <w:basedOn w:val="VerbatimChar"/>
    <w:rPr>
      <w:rFonts w:ascii="Consolas" w:hAnsi="Consolas"/>
      <w:color w:val="7D9029"/>
      <w:sz w:val="22"/>
    </w:rPr>
  </w:style>
  <w:style w:customStyle="1" w:styleId="RegionMarkerTok" w:type="character">
    <w:name w:val="RegionMarkerTok"/>
    <w:basedOn w:val="VerbatimChar"/>
    <w:rPr>
      <w:rFonts w:ascii="Consolas" w:hAnsi="Consolas"/>
      <w:sz w:val="22"/>
    </w:rPr>
  </w:style>
  <w:style w:customStyle="1" w:styleId="InformationTok" w:type="character">
    <w:name w:val="InformationTok"/>
    <w:basedOn w:val="VerbatimChar"/>
    <w:rPr>
      <w:rFonts w:ascii="Consolas" w:hAnsi="Consolas"/>
      <w:b/>
      <w:i/>
      <w:color w:val="60A0B0"/>
      <w:sz w:val="22"/>
    </w:rPr>
  </w:style>
  <w:style w:customStyle="1" w:styleId="WarningTok" w:type="character">
    <w:name w:val="WarningTok"/>
    <w:basedOn w:val="VerbatimChar"/>
    <w:rPr>
      <w:rFonts w:ascii="Consolas" w:hAnsi="Consolas"/>
      <w:b/>
      <w:i/>
      <w:color w:val="60A0B0"/>
      <w:sz w:val="22"/>
    </w:rPr>
  </w:style>
  <w:style w:customStyle="1" w:styleId="AlertTok" w:type="character">
    <w:name w:val="AlertTok"/>
    <w:basedOn w:val="VerbatimChar"/>
    <w:rPr>
      <w:rFonts w:ascii="Consolas" w:hAnsi="Consolas"/>
      <w:b/>
      <w:color w:val="FF0000"/>
      <w:sz w:val="22"/>
    </w:rPr>
  </w:style>
  <w:style w:customStyle="1" w:styleId="ErrorTok" w:type="character">
    <w:name w:val="ErrorTok"/>
    <w:basedOn w:val="VerbatimChar"/>
    <w:rPr>
      <w:rFonts w:ascii="Consolas" w:hAnsi="Consolas"/>
      <w:b/>
      <w:color w:val="FF0000"/>
      <w:sz w:val="22"/>
    </w:rPr>
  </w:style>
  <w:style w:customStyle="1" w:styleId="NormalTok" w:type="character">
    <w:name w:val="NormalTok"/>
    <w:basedOn w:val="VerbatimChar"/>
    <w:rPr>
      <w:rFonts w:ascii="Consolas" w:hAnsi="Consolas"/>
      <w:sz w:val="22"/>
    </w:rPr>
  </w:style>
  <w:style w:styleId="af3" w:type="table">
    <w:name w:val="Table Grid"/>
    <w:basedOn w:val="a2"/>
    <w:rsid w:val="00FA1D1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headline" w:type="paragraph">
    <w:name w:val="headline"/>
    <w:qFormat/>
    <w:rsid w:val="00026883"/>
    <w:pPr>
      <w:jc w:val="center"/>
    </w:pPr>
    <w:rPr>
      <w:rFonts w:asciiTheme="minorEastAsia" w:hAnsiTheme="minorEastAsia"/>
      <w:b/>
      <w:bCs/>
      <w:sz w:val="52"/>
      <w:szCs w:val="52"/>
      <w:lang w:eastAsia="zh-CN"/>
    </w:rPr>
  </w:style>
  <w:style w:customStyle="1" w:styleId="description" w:type="paragraph">
    <w:name w:val="description"/>
    <w:basedOn w:val="a0"/>
    <w:qFormat/>
    <w:rsid w:val="00755422"/>
    <w:pPr>
      <w:jc w:val="center"/>
    </w:pPr>
  </w:style>
  <w:style w:customStyle="1" w:styleId="urltitle" w:type="paragraph">
    <w:name w:val="url_title"/>
    <w:basedOn w:val="Compact"/>
    <w:qFormat/>
    <w:rsid w:val="00755422"/>
    <w:pPr>
      <w:jc w:val="center"/>
    </w:pPr>
    <w:rPr>
      <w:rFonts w:ascii="等线" w:cs="宋体" w:eastAsia="等线" w:hAnsi="等线"/>
      <w:bCs/>
      <w:szCs w:val="22"/>
    </w:rPr>
  </w:style>
  <w:style w:customStyle="1" w:styleId="url" w:type="paragraph">
    <w:name w:val="url"/>
    <w:basedOn w:val="Compact"/>
    <w:qFormat/>
    <w:rsid w:val="00847C51"/>
    <w:pPr>
      <w:jc w:val="center"/>
    </w:pPr>
    <w:rPr>
      <w:rFonts w:ascii="等线" w:cs="宋体" w:eastAsia="等线" w:hAnsi="等线"/>
      <w:bCs/>
      <w:i/>
      <w:iCs/>
      <w:color w:val="0070C0"/>
      <w:szCs w:val="22"/>
      <w:u w:val="single"/>
    </w:rPr>
  </w:style>
  <w:style w:customStyle="1" w:styleId="pageBreak" w:type="paragraph">
    <w:name w:val="pageBreak"/>
    <w:basedOn w:val="a0"/>
    <w:qFormat/>
    <w:rsid w:val="00D013D5"/>
    <w:pPr>
      <w:pageBreakBefore/>
      <w:jc w:val="center"/>
    </w:pPr>
  </w:style>
  <w:style w:customStyle="1" w:styleId="heading2" w:type="paragraph">
    <w:name w:val="heading2"/>
    <w:basedOn w:val="2"/>
    <w:qFormat/>
    <w:rsid w:val="00F300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image" Id="rId32" Target="media/rId32.png" /><Relationship Type="http://schemas.openxmlformats.org/officeDocument/2006/relationships/hyperlink" Id="rId22" Target="" TargetMode="External" /><Relationship Type="http://schemas.openxmlformats.org/officeDocument/2006/relationships/hyperlink" Id="rId45" Target="http://www.doc88.com/p-20829808211815.html" TargetMode="External" /><Relationship Type="http://schemas.openxmlformats.org/officeDocument/2006/relationships/hyperlink" Id="rId40" Target="http://www.doc88.com/p-51699234661441.html" TargetMode="External" /><Relationship Type="http://schemas.openxmlformats.org/officeDocument/2006/relationships/hyperlink" Id="rId61" Target="http://www.docin.com/p-1558677561.html" TargetMode="External" /><Relationship Type="http://schemas.openxmlformats.org/officeDocument/2006/relationships/hyperlink" Id="rId59" Target="http://www.docin.com/p-2342065900.html" TargetMode="External" /><Relationship Type="http://schemas.openxmlformats.org/officeDocument/2006/relationships/hyperlink" Id="rId38" Target="http://www.yuloo.com/zzy/news/1889838.shtml" TargetMode="External" /><Relationship Type="http://schemas.openxmlformats.org/officeDocument/2006/relationships/hyperlink" Id="rId43" Target="https://baike.so.com/doc/5356190-5591684.html" TargetMode="External" /><Relationship Type="http://schemas.openxmlformats.org/officeDocument/2006/relationships/hyperlink" Id="rId50" Target="https://ishare.iask.sina.com.cn/f/1q4KNgYt3Fk.html" TargetMode="External" /><Relationship Type="http://schemas.openxmlformats.org/officeDocument/2006/relationships/hyperlink" Id="rId54" Target="https://m.ximalaya.com/album/52745025" TargetMode="External" /><Relationship Type="http://schemas.openxmlformats.org/officeDocument/2006/relationships/hyperlink" Id="rId55" Target="https://max.book118.com/html/2016/1103/61228344.shtm" TargetMode="External" /><Relationship Type="http://schemas.openxmlformats.org/officeDocument/2006/relationships/hyperlink" Id="rId58" Target="https://wenku.baidu.com/view/b7b15dfd580102020740be1e650e52ea5418ce00.html" TargetMode="External" /><Relationship Type="http://schemas.openxmlformats.org/officeDocument/2006/relationships/hyperlink" Id="rId65" Target="https://wenku.so.com/d/37d63a0c8321c28a441a53aab6c6e8b5" TargetMode="External" /><Relationship Type="http://schemas.openxmlformats.org/officeDocument/2006/relationships/hyperlink" Id="rId56" Target="https://wenku.so.com/d/e1f469c6bf808b1ad1493d669d742ae0" TargetMode="External" /><Relationship Type="http://schemas.openxmlformats.org/officeDocument/2006/relationships/hyperlink" Id="rId37" Target="https://wentiku.com.cn/a/QEQ47FC.html" TargetMode="External" /><Relationship Type="http://schemas.openxmlformats.org/officeDocument/2006/relationships/hyperlink" Id="rId62" Target="https://wiki.cnki.com.cn/HotWord/322085.htm" TargetMode="External" /><Relationship Type="http://schemas.openxmlformats.org/officeDocument/2006/relationships/hyperlink" Id="rId51" Target="https://www.docin.com/p-2738023084.html" TargetMode="External" /><Relationship Type="http://schemas.openxmlformats.org/officeDocument/2006/relationships/hyperlink" Id="rId36" Target="https://www.docin.com/p-4752220987.html" TargetMode="External" /><Relationship Type="http://schemas.openxmlformats.org/officeDocument/2006/relationships/hyperlink" Id="rId46" Target="https://www.docin.com/p-4771213490.html" TargetMode="External" /><Relationship Type="http://schemas.openxmlformats.org/officeDocument/2006/relationships/hyperlink" Id="rId52" Target="https://www.docin.com/p-4832901383.html" TargetMode="External" /><Relationship Type="http://schemas.openxmlformats.org/officeDocument/2006/relationships/hyperlink" Id="rId53" Target="https://www.docin.com/p-4833435024.html" TargetMode="External" /><Relationship Type="http://schemas.openxmlformats.org/officeDocument/2006/relationships/hyperlink" Id="rId63" Target="https://www.kuke99.com/zsb/48180.html" TargetMode="External" /><Relationship Type="http://schemas.openxmlformats.org/officeDocument/2006/relationships/hyperlink" Id="rId20" Target="https://www.n.cn/search/46f0e9eafb4145199c061f3a858ba81b" TargetMode="External" /><Relationship Type="http://schemas.openxmlformats.org/officeDocument/2006/relationships/hyperlink" Id="rId48" Target="https://www.renrendoc.com/paper/269469970.html" TargetMode="External" /><Relationship Type="http://schemas.openxmlformats.org/officeDocument/2006/relationships/hyperlink" Id="rId49" Target="https://www.renrendoc.com/paper/290601476.html" TargetMode="External" /><Relationship Type="http://schemas.openxmlformats.org/officeDocument/2006/relationships/hyperlink" Id="rId47" Target="https://www.renrendoc.com/paper/291044574.html" TargetMode="External" /><Relationship Type="http://schemas.openxmlformats.org/officeDocument/2006/relationships/hyperlink" Id="rId42" Target="https://www.renrendoc.com/paper/300598997.html" TargetMode="External" /><Relationship Type="http://schemas.openxmlformats.org/officeDocument/2006/relationships/hyperlink" Id="rId39" Target="https://www.renrendoc.com/paper/311965075.html" TargetMode="External" /><Relationship Type="http://schemas.openxmlformats.org/officeDocument/2006/relationships/hyperlink" Id="rId44" Target="https://www.renrendoc.com/paper/339000712.html" TargetMode="External" /><Relationship Type="http://schemas.openxmlformats.org/officeDocument/2006/relationships/hyperlink" Id="rId57" Target="https://www.renrendoc.com/paper/350128048.html" TargetMode="External" /><Relationship Type="http://schemas.openxmlformats.org/officeDocument/2006/relationships/hyperlink" Id="rId64" Target="https://www.taodocs.com/p-114367172.html" TargetMode="External" /><Relationship Type="http://schemas.openxmlformats.org/officeDocument/2006/relationships/hyperlink" Id="rId60" Target="https://www.taodocs.com/p-295059731.html" TargetMode="External" /><Relationship Type="http://schemas.openxmlformats.org/officeDocument/2006/relationships/hyperlink" Id="rId41" Target="https://www.youlu.com/kaoyan/article/CA20241126010000000007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2" Target="" TargetMode="External" /><Relationship Type="http://schemas.openxmlformats.org/officeDocument/2006/relationships/hyperlink" Id="rId45" Target="http://www.doc88.com/p-20829808211815.html" TargetMode="External" /><Relationship Type="http://schemas.openxmlformats.org/officeDocument/2006/relationships/hyperlink" Id="rId40" Target="http://www.doc88.com/p-51699234661441.html" TargetMode="External" /><Relationship Type="http://schemas.openxmlformats.org/officeDocument/2006/relationships/hyperlink" Id="rId61" Target="http://www.docin.com/p-1558677561.html" TargetMode="External" /><Relationship Type="http://schemas.openxmlformats.org/officeDocument/2006/relationships/hyperlink" Id="rId59" Target="http://www.docin.com/p-2342065900.html" TargetMode="External" /><Relationship Type="http://schemas.openxmlformats.org/officeDocument/2006/relationships/hyperlink" Id="rId38" Target="http://www.yuloo.com/zzy/news/1889838.shtml" TargetMode="External" /><Relationship Type="http://schemas.openxmlformats.org/officeDocument/2006/relationships/hyperlink" Id="rId43" Target="https://baike.so.com/doc/5356190-5591684.html" TargetMode="External" /><Relationship Type="http://schemas.openxmlformats.org/officeDocument/2006/relationships/hyperlink" Id="rId50" Target="https://ishare.iask.sina.com.cn/f/1q4KNgYt3Fk.html" TargetMode="External" /><Relationship Type="http://schemas.openxmlformats.org/officeDocument/2006/relationships/hyperlink" Id="rId54" Target="https://m.ximalaya.com/album/52745025" TargetMode="External" /><Relationship Type="http://schemas.openxmlformats.org/officeDocument/2006/relationships/hyperlink" Id="rId55" Target="https://max.book118.com/html/2016/1103/61228344.shtm" TargetMode="External" /><Relationship Type="http://schemas.openxmlformats.org/officeDocument/2006/relationships/hyperlink" Id="rId58" Target="https://wenku.baidu.com/view/b7b15dfd580102020740be1e650e52ea5418ce00.html" TargetMode="External" /><Relationship Type="http://schemas.openxmlformats.org/officeDocument/2006/relationships/hyperlink" Id="rId65" Target="https://wenku.so.com/d/37d63a0c8321c28a441a53aab6c6e8b5" TargetMode="External" /><Relationship Type="http://schemas.openxmlformats.org/officeDocument/2006/relationships/hyperlink" Id="rId56" Target="https://wenku.so.com/d/e1f469c6bf808b1ad1493d669d742ae0" TargetMode="External" /><Relationship Type="http://schemas.openxmlformats.org/officeDocument/2006/relationships/hyperlink" Id="rId37" Target="https://wentiku.com.cn/a/QEQ47FC.html" TargetMode="External" /><Relationship Type="http://schemas.openxmlformats.org/officeDocument/2006/relationships/hyperlink" Id="rId62" Target="https://wiki.cnki.com.cn/HotWord/322085.htm" TargetMode="External" /><Relationship Type="http://schemas.openxmlformats.org/officeDocument/2006/relationships/hyperlink" Id="rId51" Target="https://www.docin.com/p-2738023084.html" TargetMode="External" /><Relationship Type="http://schemas.openxmlformats.org/officeDocument/2006/relationships/hyperlink" Id="rId36" Target="https://www.docin.com/p-4752220987.html" TargetMode="External" /><Relationship Type="http://schemas.openxmlformats.org/officeDocument/2006/relationships/hyperlink" Id="rId46" Target="https://www.docin.com/p-4771213490.html" TargetMode="External" /><Relationship Type="http://schemas.openxmlformats.org/officeDocument/2006/relationships/hyperlink" Id="rId52" Target="https://www.docin.com/p-4832901383.html" TargetMode="External" /><Relationship Type="http://schemas.openxmlformats.org/officeDocument/2006/relationships/hyperlink" Id="rId53" Target="https://www.docin.com/p-4833435024.html" TargetMode="External" /><Relationship Type="http://schemas.openxmlformats.org/officeDocument/2006/relationships/hyperlink" Id="rId63" Target="https://www.kuke99.com/zsb/48180.html" TargetMode="External" /><Relationship Type="http://schemas.openxmlformats.org/officeDocument/2006/relationships/hyperlink" Id="rId20" Target="https://www.n.cn/search/46f0e9eafb4145199c061f3a858ba81b" TargetMode="External" /><Relationship Type="http://schemas.openxmlformats.org/officeDocument/2006/relationships/hyperlink" Id="rId48" Target="https://www.renrendoc.com/paper/269469970.html" TargetMode="External" /><Relationship Type="http://schemas.openxmlformats.org/officeDocument/2006/relationships/hyperlink" Id="rId49" Target="https://www.renrendoc.com/paper/290601476.html" TargetMode="External" /><Relationship Type="http://schemas.openxmlformats.org/officeDocument/2006/relationships/hyperlink" Id="rId47" Target="https://www.renrendoc.com/paper/291044574.html" TargetMode="External" /><Relationship Type="http://schemas.openxmlformats.org/officeDocument/2006/relationships/hyperlink" Id="rId42" Target="https://www.renrendoc.com/paper/300598997.html" TargetMode="External" /><Relationship Type="http://schemas.openxmlformats.org/officeDocument/2006/relationships/hyperlink" Id="rId39" Target="https://www.renrendoc.com/paper/311965075.html" TargetMode="External" /><Relationship Type="http://schemas.openxmlformats.org/officeDocument/2006/relationships/hyperlink" Id="rId44" Target="https://www.renrendoc.com/paper/339000712.html" TargetMode="External" /><Relationship Type="http://schemas.openxmlformats.org/officeDocument/2006/relationships/hyperlink" Id="rId57" Target="https://www.renrendoc.com/paper/350128048.html" TargetMode="External" /><Relationship Type="http://schemas.openxmlformats.org/officeDocument/2006/relationships/hyperlink" Id="rId64" Target="https://www.taodocs.com/p-114367172.html" TargetMode="External" /><Relationship Type="http://schemas.openxmlformats.org/officeDocument/2006/relationships/hyperlink" Id="rId60" Target="https://www.taodocs.com/p-295059731.html" TargetMode="External" /><Relationship Type="http://schemas.openxmlformats.org/officeDocument/2006/relationships/hyperlink" Id="rId41" Target="https://www.youlu.com/kaoyan/article/CA20241126010000000007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2025-06-16T09:01:16Z</dcterms:created>
  <dcterms:modified xsi:type="dcterms:W3CDTF">2025-06-16T09:01:16Z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